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03" w:rsidRDefault="00DF7803" w:rsidP="00DF7803">
      <w:pPr>
        <w:jc w:val="right"/>
        <w:rPr>
          <w:sz w:val="24"/>
        </w:rPr>
      </w:pPr>
      <w:r>
        <w:rPr>
          <w:sz w:val="24"/>
        </w:rPr>
        <w:t>Приложение 1 к Техническому заданию</w:t>
      </w:r>
    </w:p>
    <w:p w:rsidR="00DF7803" w:rsidRDefault="00DF7803" w:rsidP="00DF7803">
      <w:pPr>
        <w:spacing w:line="240" w:lineRule="auto"/>
        <w:jc w:val="center"/>
        <w:rPr>
          <w:b/>
          <w:sz w:val="24"/>
        </w:rPr>
      </w:pPr>
    </w:p>
    <w:p w:rsidR="00DF7803" w:rsidRPr="009D6DA4" w:rsidRDefault="00DF7803" w:rsidP="00DF7803">
      <w:pPr>
        <w:spacing w:line="240" w:lineRule="auto"/>
        <w:jc w:val="center"/>
        <w:rPr>
          <w:b/>
          <w:sz w:val="24"/>
        </w:rPr>
      </w:pPr>
      <w:r w:rsidRPr="009D6DA4">
        <w:rPr>
          <w:b/>
          <w:sz w:val="24"/>
        </w:rPr>
        <w:t>Технические требования</w:t>
      </w:r>
    </w:p>
    <w:p w:rsidR="00DF7803" w:rsidRDefault="00DF7803" w:rsidP="00DF7803">
      <w:pPr>
        <w:spacing w:line="240" w:lineRule="auto"/>
        <w:jc w:val="center"/>
        <w:rPr>
          <w:b/>
          <w:sz w:val="24"/>
        </w:rPr>
      </w:pPr>
      <w:r w:rsidRPr="009D6DA4">
        <w:rPr>
          <w:b/>
          <w:sz w:val="24"/>
        </w:rPr>
        <w:t xml:space="preserve">к </w:t>
      </w:r>
      <w:r>
        <w:rPr>
          <w:b/>
          <w:sz w:val="24"/>
        </w:rPr>
        <w:t>У</w:t>
      </w:r>
      <w:r>
        <w:rPr>
          <w:b/>
          <w:color w:val="000000"/>
          <w:sz w:val="24"/>
          <w:szCs w:val="24"/>
        </w:rPr>
        <w:t xml:space="preserve">становке для поверки счетчиков электроэнергии </w:t>
      </w:r>
      <w:r w:rsidRPr="009D6DA4">
        <w:rPr>
          <w:b/>
          <w:sz w:val="24"/>
        </w:rPr>
        <w:t>с указанием эквивалента.</w:t>
      </w:r>
    </w:p>
    <w:p w:rsidR="00DF7803" w:rsidRDefault="00DF7803" w:rsidP="00DF7803">
      <w:pPr>
        <w:rPr>
          <w:b/>
          <w:sz w:val="24"/>
        </w:rPr>
      </w:pPr>
    </w:p>
    <w:p w:rsidR="00DF7803" w:rsidRPr="00533722" w:rsidRDefault="00DF7803" w:rsidP="00DF7803">
      <w:pPr>
        <w:rPr>
          <w:color w:val="FF0000"/>
          <w:sz w:val="24"/>
          <w:szCs w:val="24"/>
        </w:rPr>
      </w:pPr>
      <w:r w:rsidRPr="005C4EE9">
        <w:rPr>
          <w:sz w:val="24"/>
          <w:szCs w:val="24"/>
        </w:rPr>
        <w:t>Требовани</w:t>
      </w:r>
      <w:r>
        <w:rPr>
          <w:sz w:val="24"/>
          <w:szCs w:val="24"/>
        </w:rPr>
        <w:t>я к техническим характеристикам</w:t>
      </w:r>
      <w:r w:rsidRPr="00533722">
        <w:rPr>
          <w:sz w:val="24"/>
          <w:szCs w:val="24"/>
        </w:rPr>
        <w:t xml:space="preserve"> </w:t>
      </w:r>
      <w:r w:rsidRPr="00533722">
        <w:rPr>
          <w:bCs/>
          <w:color w:val="000000"/>
          <w:spacing w:val="-6"/>
          <w:sz w:val="24"/>
          <w:szCs w:val="24"/>
        </w:rPr>
        <w:t>У</w:t>
      </w:r>
      <w:r>
        <w:rPr>
          <w:bCs/>
          <w:color w:val="000000"/>
          <w:spacing w:val="-6"/>
          <w:sz w:val="24"/>
          <w:szCs w:val="24"/>
        </w:rPr>
        <w:t xml:space="preserve">становки </w:t>
      </w:r>
      <w:r w:rsidRPr="00533722">
        <w:rPr>
          <w:bCs/>
          <w:color w:val="000000"/>
          <w:spacing w:val="-6"/>
          <w:sz w:val="24"/>
          <w:szCs w:val="24"/>
        </w:rPr>
        <w:t xml:space="preserve">для поверки счетчиков </w:t>
      </w:r>
      <w:r w:rsidRPr="00533722">
        <w:rPr>
          <w:bCs/>
          <w:spacing w:val="-6"/>
          <w:sz w:val="24"/>
          <w:szCs w:val="24"/>
        </w:rPr>
        <w:t>электрической энергии</w:t>
      </w:r>
      <w:r w:rsidRPr="00533722">
        <w:rPr>
          <w:spacing w:val="-6"/>
          <w:sz w:val="24"/>
          <w:szCs w:val="24"/>
        </w:rPr>
        <w:t xml:space="preserve"> </w:t>
      </w:r>
      <w:r w:rsidRPr="00533722">
        <w:rPr>
          <w:bCs/>
          <w:spacing w:val="-6"/>
          <w:sz w:val="24"/>
          <w:szCs w:val="24"/>
        </w:rPr>
        <w:t>ЦУ6804МНС:</w:t>
      </w:r>
    </w:p>
    <w:tbl>
      <w:tblPr>
        <w:tblW w:w="10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420"/>
        <w:gridCol w:w="2268"/>
        <w:gridCol w:w="2094"/>
        <w:gridCol w:w="14"/>
      </w:tblGrid>
      <w:tr w:rsidR="00DF7803" w:rsidRPr="00533722" w:rsidTr="00BA6AB9">
        <w:trPr>
          <w:gridAfter w:val="1"/>
          <w:wAfter w:w="14" w:type="dxa"/>
          <w:tblHeader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jc w:val="center"/>
              <w:rPr>
                <w:b/>
                <w:sz w:val="20"/>
              </w:rPr>
            </w:pPr>
            <w:r w:rsidRPr="00533722">
              <w:rPr>
                <w:sz w:val="20"/>
              </w:rPr>
              <w:t xml:space="preserve"> </w:t>
            </w:r>
            <w:r w:rsidRPr="00533722">
              <w:rPr>
                <w:b/>
                <w:sz w:val="20"/>
              </w:rPr>
              <w:t>№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F7803" w:rsidRDefault="00DF7803" w:rsidP="00BA6AB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33722">
              <w:rPr>
                <w:b/>
                <w:sz w:val="20"/>
              </w:rPr>
              <w:t xml:space="preserve">Технические характеристики </w:t>
            </w:r>
          </w:p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33722">
              <w:rPr>
                <w:b/>
                <w:sz w:val="20"/>
              </w:rPr>
              <w:t xml:space="preserve">(наименование параметра)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33722">
              <w:rPr>
                <w:b/>
                <w:sz w:val="20"/>
              </w:rPr>
              <w:t>Требуемое значение, предъявляемое к Установке для поверки счетчиков электрической энергии ЦУ6804МНС</w:t>
            </w:r>
          </w:p>
        </w:tc>
        <w:tc>
          <w:tcPr>
            <w:tcW w:w="2094" w:type="dxa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533722">
              <w:rPr>
                <w:b/>
                <w:sz w:val="20"/>
              </w:rPr>
              <w:t>Предлагаемые участником технические характеристики к Установке для поверки счетчиков электрической</w:t>
            </w:r>
          </w:p>
        </w:tc>
      </w:tr>
      <w:tr w:rsidR="00DF7803" w:rsidRPr="00533722" w:rsidTr="00BA6AB9">
        <w:trPr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Основная относительная (приведенная) погрешность в режиме определения погрешностей поверяемых электросчетчиков активной и реактивной энергии (при измерении выходной активной и реактивной мощности),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±0,05 (от ±0,05)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Основная относительная погрешность в режиме дозирования энергии,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±0,2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Основная приведенная погрешность в режиме калибратора активной и реактивной мощности,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±0,1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Основная приведенная погрешность в режиме поверки преобразователей активной и реактивной мощности с аналоговым выходом,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±0,10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5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Погрешность установки выходных напряжений и токов (независимо от нагрузки),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±1,0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6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Частота выходных сигналов*, Гц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45 до 66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7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Диапазон выходных напряжений, 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20 до 288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8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Диапазон выходных токов, 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0,001 до 10,0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9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Выходная мощность на фазу в канале, В*А:</w:t>
            </w:r>
            <w:r w:rsidRPr="00533722">
              <w:rPr>
                <w:color w:val="333333"/>
                <w:sz w:val="20"/>
              </w:rPr>
              <w:br/>
              <w:t>— напряжения</w:t>
            </w:r>
            <w:r w:rsidRPr="00533722">
              <w:rPr>
                <w:color w:val="333333"/>
                <w:sz w:val="20"/>
              </w:rPr>
              <w:br/>
              <w:t xml:space="preserve">— тока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до 15</w:t>
            </w:r>
            <w:r w:rsidRPr="00533722">
              <w:rPr>
                <w:color w:val="333333"/>
                <w:sz w:val="20"/>
              </w:rPr>
              <w:br/>
              <w:t>до 20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10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Коэффициент искажения синусоидальности кривой выходных сигналов, 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не более 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11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Значения устанавливаемых коэффициентов мощности (активной, реактивной)**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0,01 до 1,0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12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Вид сети питания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однофазная</w:t>
            </w:r>
            <w:r w:rsidRPr="00533722">
              <w:rPr>
                <w:color w:val="333333"/>
                <w:sz w:val="20"/>
              </w:rPr>
              <w:br/>
              <w:t>220В, 50(60) Гц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13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Потребляемая мощность, не более, В*А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450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14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 xml:space="preserve">Диапазон рабочих температур, °С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color w:val="333333"/>
                <w:sz w:val="20"/>
              </w:rPr>
              <w:t>от +10 до +35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15</w:t>
            </w:r>
          </w:p>
        </w:tc>
        <w:tc>
          <w:tcPr>
            <w:tcW w:w="5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533722">
              <w:rPr>
                <w:snapToGrid/>
                <w:sz w:val="20"/>
              </w:rPr>
              <w:t>Регистрация в ФИФ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color w:val="333333"/>
                <w:sz w:val="20"/>
              </w:rPr>
            </w:pPr>
            <w:r w:rsidRPr="00533722">
              <w:rPr>
                <w:sz w:val="20"/>
              </w:rPr>
              <w:t>да</w:t>
            </w:r>
          </w:p>
        </w:tc>
        <w:tc>
          <w:tcPr>
            <w:tcW w:w="2094" w:type="dxa"/>
            <w:tcBorders>
              <w:top w:val="single" w:sz="4" w:space="0" w:color="auto"/>
            </w:tcBorders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16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533722">
              <w:rPr>
                <w:snapToGrid/>
                <w:sz w:val="20"/>
              </w:rPr>
              <w:t>Свидетельство о первичной поверке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3722">
              <w:rPr>
                <w:sz w:val="20"/>
              </w:rPr>
              <w:t>да</w:t>
            </w:r>
          </w:p>
        </w:tc>
        <w:tc>
          <w:tcPr>
            <w:tcW w:w="2094" w:type="dxa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17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spellStart"/>
            <w:r w:rsidRPr="00533722">
              <w:rPr>
                <w:snapToGrid/>
                <w:sz w:val="20"/>
              </w:rPr>
              <w:t>Межповерочный</w:t>
            </w:r>
            <w:proofErr w:type="spellEnd"/>
            <w:r w:rsidRPr="00533722">
              <w:rPr>
                <w:snapToGrid/>
                <w:sz w:val="20"/>
              </w:rPr>
              <w:t xml:space="preserve"> интервал (месяц)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3722">
              <w:rPr>
                <w:sz w:val="20"/>
              </w:rPr>
              <w:t>12</w:t>
            </w:r>
          </w:p>
        </w:tc>
        <w:tc>
          <w:tcPr>
            <w:tcW w:w="2094" w:type="dxa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F7803" w:rsidRPr="00533722" w:rsidTr="00BA6AB9">
        <w:trPr>
          <w:gridAfter w:val="1"/>
          <w:wAfter w:w="14" w:type="dxa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F7803" w:rsidRPr="00533722" w:rsidRDefault="00DF7803" w:rsidP="00BA6AB9">
            <w:pPr>
              <w:ind w:firstLine="0"/>
              <w:rPr>
                <w:sz w:val="20"/>
              </w:rPr>
            </w:pPr>
            <w:r w:rsidRPr="00533722">
              <w:rPr>
                <w:sz w:val="20"/>
              </w:rPr>
              <w:t>18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533722">
              <w:rPr>
                <w:snapToGrid/>
                <w:sz w:val="20"/>
              </w:rPr>
              <w:t>Средняя наработка на отказ, 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3722">
              <w:rPr>
                <w:sz w:val="20"/>
              </w:rPr>
              <w:t>10000</w:t>
            </w:r>
          </w:p>
        </w:tc>
        <w:tc>
          <w:tcPr>
            <w:tcW w:w="2094" w:type="dxa"/>
          </w:tcPr>
          <w:p w:rsidR="00DF7803" w:rsidRPr="00533722" w:rsidRDefault="00DF7803" w:rsidP="00BA6AB9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DF7803" w:rsidRDefault="00DF7803" w:rsidP="00DF7803">
      <w:pPr>
        <w:ind w:firstLine="0"/>
        <w:rPr>
          <w:sz w:val="24"/>
        </w:rPr>
      </w:pPr>
    </w:p>
    <w:p w:rsidR="00947723" w:rsidRDefault="00947723">
      <w:bookmarkStart w:id="0" w:name="_GoBack"/>
      <w:bookmarkEnd w:id="0"/>
    </w:p>
    <w:sectPr w:rsidR="00947723" w:rsidSect="00E62175">
      <w:pgSz w:w="11906" w:h="16838" w:code="9"/>
      <w:pgMar w:top="567" w:right="566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07"/>
    <w:rsid w:val="00947723"/>
    <w:rsid w:val="00DF7803"/>
    <w:rsid w:val="00FD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C036E-DDD7-43DC-95F6-2251DDE0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0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Ченцова Мария Васильевна</dc:creator>
  <cp:keywords/>
  <dc:description/>
  <cp:lastModifiedBy>Ченцова Мария Васильевна</cp:lastModifiedBy>
  <cp:revision>2</cp:revision>
  <dcterms:created xsi:type="dcterms:W3CDTF">2019-07-01T06:04:00Z</dcterms:created>
  <dcterms:modified xsi:type="dcterms:W3CDTF">2019-07-01T06:04:00Z</dcterms:modified>
</cp:coreProperties>
</file>